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E85" w:rsidRDefault="008B4E85"/>
    <w:tbl>
      <w:tblPr>
        <w:tblW w:w="10207" w:type="dxa"/>
        <w:tblInd w:w="-34" w:type="dxa"/>
        <w:tblLook w:val="04A0" w:firstRow="1" w:lastRow="0" w:firstColumn="1" w:lastColumn="0" w:noHBand="0" w:noVBand="1"/>
      </w:tblPr>
      <w:tblGrid>
        <w:gridCol w:w="4962"/>
        <w:gridCol w:w="993"/>
        <w:gridCol w:w="3543"/>
        <w:gridCol w:w="709"/>
      </w:tblGrid>
      <w:tr w:rsidR="00556055" w:rsidRPr="00E5271D" w:rsidTr="008B4E85">
        <w:trPr>
          <w:gridAfter w:val="1"/>
          <w:wAfter w:w="709" w:type="dxa"/>
        </w:trPr>
        <w:tc>
          <w:tcPr>
            <w:tcW w:w="4962" w:type="dxa"/>
            <w:shd w:val="clear" w:color="auto" w:fill="auto"/>
          </w:tcPr>
          <w:p w:rsidR="00556055" w:rsidRPr="00A44928" w:rsidRDefault="00556055" w:rsidP="00E43E3F">
            <w:pPr>
              <w:widowControl w:val="0"/>
              <w:jc w:val="both"/>
              <w:rPr>
                <w:bCs/>
                <w:sz w:val="40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 xml:space="preserve">Ініціатор: </w:t>
            </w:r>
            <w:r>
              <w:rPr>
                <w:sz w:val="28"/>
              </w:rPr>
              <w:t xml:space="preserve">депутати – члени Наглядової ради Комунальної установи </w:t>
            </w:r>
          </w:p>
          <w:p w:rsidR="00556055" w:rsidRDefault="00556055" w:rsidP="00E43E3F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«Управління спільною власністю</w:t>
            </w:r>
          </w:p>
          <w:p w:rsidR="00556055" w:rsidRDefault="00556055" w:rsidP="00E43E3F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територіальних громад» </w:t>
            </w:r>
          </w:p>
          <w:p w:rsidR="00556055" w:rsidRDefault="00556055" w:rsidP="00E43E3F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Закарпатської обласної ради</w:t>
            </w:r>
          </w:p>
          <w:p w:rsidR="00556055" w:rsidRDefault="00556055" w:rsidP="00E43E3F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:rsidR="00556055" w:rsidRDefault="0014272E" w:rsidP="00E43E3F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Автор</w:t>
            </w:r>
            <w:r w:rsidR="00556055" w:rsidRPr="008752DF">
              <w:rPr>
                <w:b/>
                <w:bCs/>
                <w:sz w:val="28"/>
                <w:szCs w:val="28"/>
              </w:rPr>
              <w:t>:</w:t>
            </w:r>
            <w:r w:rsidR="00556055">
              <w:rPr>
                <w:bCs/>
                <w:sz w:val="28"/>
                <w:szCs w:val="28"/>
              </w:rPr>
              <w:t xml:space="preserve"> Комунальна установа</w:t>
            </w:r>
          </w:p>
          <w:p w:rsidR="00556055" w:rsidRDefault="00556055" w:rsidP="00E43E3F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«Управління спільною власністю</w:t>
            </w:r>
          </w:p>
          <w:p w:rsidR="00556055" w:rsidRDefault="00556055" w:rsidP="00E43E3F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територіальних громад» </w:t>
            </w:r>
          </w:p>
          <w:p w:rsidR="00556055" w:rsidRDefault="00556055" w:rsidP="00E43E3F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Закарпатської обласної ради</w:t>
            </w:r>
          </w:p>
          <w:p w:rsidR="00556055" w:rsidRPr="00E5271D" w:rsidRDefault="00556055" w:rsidP="00E43E3F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556055" w:rsidRPr="00E5271D" w:rsidRDefault="00556055" w:rsidP="00E43E3F">
            <w:pPr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ПРО</w:t>
            </w:r>
            <w:r w:rsidR="0014272E">
              <w:rPr>
                <w:b/>
                <w:bCs/>
                <w:sz w:val="28"/>
                <w:szCs w:val="28"/>
              </w:rPr>
              <w:t>Є</w:t>
            </w:r>
            <w:r w:rsidRPr="00E5271D">
              <w:rPr>
                <w:b/>
                <w:bCs/>
                <w:sz w:val="28"/>
                <w:szCs w:val="28"/>
              </w:rPr>
              <w:t>КТ</w:t>
            </w:r>
          </w:p>
          <w:p w:rsidR="00556055" w:rsidRPr="00E5271D" w:rsidRDefault="00556055" w:rsidP="00E43E3F">
            <w:pPr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  <w:lang w:eastAsia="en-US"/>
              </w:rPr>
              <w:t>№</w:t>
            </w:r>
            <w:r w:rsidR="006A6A87" w:rsidRPr="00E5271D">
              <w:rPr>
                <w:b/>
                <w:bCs/>
                <w:sz w:val="28"/>
                <w:szCs w:val="28"/>
                <w:lang w:eastAsia="en-US"/>
              </w:rPr>
              <w:t>№</w:t>
            </w:r>
            <w:r w:rsidR="006A6A87">
              <w:rPr>
                <w:b/>
                <w:bCs/>
                <w:sz w:val="28"/>
                <w:szCs w:val="28"/>
                <w:lang w:eastAsia="en-US"/>
              </w:rPr>
              <w:t>1306 ПР</w:t>
            </w:r>
            <w:r w:rsidR="006A6A87" w:rsidRPr="00E5271D">
              <w:rPr>
                <w:b/>
                <w:bCs/>
                <w:sz w:val="28"/>
                <w:szCs w:val="28"/>
                <w:lang w:eastAsia="en-US"/>
              </w:rPr>
              <w:t>/</w:t>
            </w:r>
            <w:r w:rsidR="006A6A87">
              <w:rPr>
                <w:b/>
                <w:bCs/>
                <w:sz w:val="28"/>
                <w:szCs w:val="28"/>
                <w:lang w:eastAsia="en-US"/>
              </w:rPr>
              <w:t>01-16</w:t>
            </w:r>
            <w:r w:rsidR="006A6A87" w:rsidRPr="00E5271D">
              <w:rPr>
                <w:b/>
                <w:bCs/>
                <w:sz w:val="28"/>
                <w:szCs w:val="28"/>
                <w:lang w:eastAsia="en-US"/>
              </w:rPr>
              <w:t xml:space="preserve">               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 xml:space="preserve">               </w:t>
            </w:r>
          </w:p>
        </w:tc>
      </w:tr>
      <w:tr w:rsidR="00556055" w:rsidRPr="00E5271D" w:rsidTr="008B4E85">
        <w:tc>
          <w:tcPr>
            <w:tcW w:w="5955" w:type="dxa"/>
            <w:gridSpan w:val="2"/>
            <w:shd w:val="clear" w:color="auto" w:fill="auto"/>
          </w:tcPr>
          <w:p w:rsidR="00556055" w:rsidRDefault="00556055" w:rsidP="00E43E3F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  <w:p w:rsidR="008B4E85" w:rsidRPr="00E5271D" w:rsidRDefault="008B4E85" w:rsidP="00E43E3F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252" w:type="dxa"/>
            <w:gridSpan w:val="2"/>
            <w:shd w:val="clear" w:color="auto" w:fill="auto"/>
          </w:tcPr>
          <w:p w:rsidR="00556055" w:rsidRPr="00E5271D" w:rsidRDefault="00556055" w:rsidP="00E43E3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bookmarkStart w:id="0" w:name="_MON_1146316109"/>
    <w:bookmarkEnd w:id="0"/>
    <w:p w:rsidR="00556055" w:rsidRPr="00E5271D" w:rsidRDefault="00556055" w:rsidP="00556055">
      <w:pPr>
        <w:jc w:val="center"/>
        <w:rPr>
          <w:b/>
          <w:sz w:val="28"/>
          <w:szCs w:val="28"/>
        </w:rPr>
      </w:pPr>
      <w:r w:rsidRPr="00E5271D">
        <w:rPr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7" o:title=""/>
          </v:shape>
          <o:OLEObject Type="Embed" ProgID="Word.Picture.8" ShapeID="_x0000_i1025" DrawAspect="Content" ObjectID="_1660578557" r:id="rId8"/>
        </w:object>
      </w:r>
    </w:p>
    <w:p w:rsidR="00556055" w:rsidRPr="00E5271D" w:rsidRDefault="00556055" w:rsidP="00556055">
      <w:pPr>
        <w:jc w:val="center"/>
        <w:rPr>
          <w:b/>
          <w:sz w:val="28"/>
          <w:szCs w:val="28"/>
        </w:rPr>
      </w:pPr>
      <w:r w:rsidRPr="00E5271D">
        <w:rPr>
          <w:b/>
          <w:sz w:val="28"/>
          <w:szCs w:val="28"/>
        </w:rPr>
        <w:t>ЗАКАРПАТСЬКА ОБЛАСНА РАДА</w:t>
      </w:r>
    </w:p>
    <w:p w:rsidR="00556055" w:rsidRPr="0045217A" w:rsidRDefault="00556055" w:rsidP="00556055">
      <w:pPr>
        <w:pStyle w:val="a"/>
        <w:numPr>
          <w:ilvl w:val="0"/>
          <w:numId w:val="0"/>
        </w:numPr>
        <w:ind w:left="360"/>
        <w:jc w:val="center"/>
        <w:rPr>
          <w:b/>
          <w:sz w:val="28"/>
        </w:rPr>
      </w:pPr>
      <w:r>
        <w:rPr>
          <w:b/>
          <w:sz w:val="28"/>
        </w:rPr>
        <w:t>Д</w:t>
      </w:r>
      <w:r w:rsidRPr="0045217A">
        <w:rPr>
          <w:b/>
          <w:sz w:val="28"/>
        </w:rPr>
        <w:t>ев’ятнадцята сесія VІІ скликання</w:t>
      </w:r>
    </w:p>
    <w:p w:rsidR="00556055" w:rsidRDefault="00556055" w:rsidP="00556055">
      <w:pPr>
        <w:jc w:val="center"/>
        <w:rPr>
          <w:b/>
          <w:bCs/>
          <w:sz w:val="28"/>
          <w:szCs w:val="28"/>
          <w:lang w:val="ru-RU"/>
        </w:rPr>
      </w:pPr>
      <w:r w:rsidRPr="00E5271D">
        <w:rPr>
          <w:b/>
          <w:bCs/>
          <w:sz w:val="28"/>
          <w:szCs w:val="28"/>
        </w:rPr>
        <w:t>Р І Ш Е Н Н Я</w:t>
      </w:r>
    </w:p>
    <w:p w:rsidR="00556055" w:rsidRPr="00A174C9" w:rsidRDefault="00556055" w:rsidP="00556055">
      <w:pPr>
        <w:jc w:val="center"/>
        <w:rPr>
          <w:b/>
          <w:bCs/>
          <w:sz w:val="28"/>
          <w:szCs w:val="28"/>
          <w:lang w:val="ru-RU"/>
        </w:rPr>
      </w:pPr>
    </w:p>
    <w:p w:rsidR="00556055" w:rsidRDefault="00556055" w:rsidP="00556055">
      <w:pPr>
        <w:jc w:val="both"/>
        <w:rPr>
          <w:b/>
          <w:sz w:val="28"/>
          <w:szCs w:val="28"/>
        </w:rPr>
      </w:pP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>20</w:t>
      </w:r>
      <w:r>
        <w:rPr>
          <w:b/>
          <w:sz w:val="28"/>
          <w:szCs w:val="28"/>
        </w:rPr>
        <w:t>20</w:t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 xml:space="preserve">     м. Ужгород</w:t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>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</w:tblGrid>
      <w:tr w:rsidR="00556055" w:rsidRPr="00D427B5" w:rsidTr="006A6A87">
        <w:tc>
          <w:tcPr>
            <w:tcW w:w="5920" w:type="dxa"/>
          </w:tcPr>
          <w:p w:rsidR="00556055" w:rsidRDefault="00556055" w:rsidP="00E43E3F">
            <w:pPr>
              <w:ind w:right="-108"/>
              <w:rPr>
                <w:b/>
                <w:sz w:val="28"/>
                <w:szCs w:val="28"/>
              </w:rPr>
            </w:pPr>
          </w:p>
          <w:p w:rsidR="00556055" w:rsidRPr="00D427B5" w:rsidRDefault="00556055" w:rsidP="006A6A87">
            <w:pPr>
              <w:ind w:right="-108"/>
              <w:rPr>
                <w:b/>
                <w:sz w:val="28"/>
                <w:szCs w:val="28"/>
              </w:rPr>
            </w:pPr>
            <w:r w:rsidRPr="009C16A8">
              <w:rPr>
                <w:b/>
                <w:sz w:val="28"/>
                <w:szCs w:val="28"/>
              </w:rPr>
              <w:t xml:space="preserve">Про </w:t>
            </w:r>
            <w:r w:rsidR="006A6A87">
              <w:rPr>
                <w:b/>
                <w:sz w:val="28"/>
                <w:szCs w:val="28"/>
              </w:rPr>
              <w:t>включення об’єктів до П</w:t>
            </w:r>
            <w:r>
              <w:rPr>
                <w:b/>
                <w:sz w:val="28"/>
                <w:szCs w:val="28"/>
              </w:rPr>
              <w:t>ерел</w:t>
            </w:r>
            <w:r w:rsidR="006A6A87">
              <w:rPr>
                <w:b/>
                <w:sz w:val="28"/>
                <w:szCs w:val="28"/>
              </w:rPr>
              <w:t xml:space="preserve">іку об’єктів спільної власності </w:t>
            </w:r>
            <w:r>
              <w:rPr>
                <w:b/>
                <w:sz w:val="28"/>
                <w:szCs w:val="28"/>
              </w:rPr>
              <w:t>територіальних громад сіл, селищ, міст Закарпатської області, що підлягають приватизації</w:t>
            </w:r>
            <w:r w:rsidR="006A6A87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затвердженого рішенням Закарпатської обласної ради від 26.09.2019</w:t>
            </w:r>
            <w:r w:rsidR="006A6A87">
              <w:rPr>
                <w:b/>
                <w:sz w:val="28"/>
                <w:szCs w:val="28"/>
              </w:rPr>
              <w:t xml:space="preserve"> № 1557</w:t>
            </w:r>
          </w:p>
        </w:tc>
      </w:tr>
    </w:tbl>
    <w:p w:rsidR="00D207A3" w:rsidRPr="001605C3" w:rsidRDefault="00D207A3" w:rsidP="00D207A3">
      <w:pPr>
        <w:jc w:val="both"/>
        <w:rPr>
          <w:b/>
          <w:sz w:val="18"/>
        </w:rPr>
      </w:pPr>
    </w:p>
    <w:p w:rsidR="00D207A3" w:rsidRPr="000B6FF3" w:rsidRDefault="00D207A3" w:rsidP="00D207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статей</w:t>
      </w:r>
      <w:r w:rsidRPr="009C16A8">
        <w:rPr>
          <w:sz w:val="28"/>
          <w:szCs w:val="28"/>
        </w:rPr>
        <w:t xml:space="preserve"> 43 та</w:t>
      </w:r>
      <w:r>
        <w:rPr>
          <w:sz w:val="28"/>
          <w:szCs w:val="28"/>
        </w:rPr>
        <w:t xml:space="preserve"> 60</w:t>
      </w:r>
      <w:r w:rsidRPr="009C16A8">
        <w:rPr>
          <w:sz w:val="28"/>
          <w:szCs w:val="28"/>
        </w:rPr>
        <w:t xml:space="preserve"> Закону України «Про місцеве самоврядування в Україні»,</w:t>
      </w:r>
      <w:r>
        <w:rPr>
          <w:sz w:val="28"/>
          <w:szCs w:val="28"/>
        </w:rPr>
        <w:t xml:space="preserve"> </w:t>
      </w:r>
      <w:r w:rsidRPr="00BC7B90">
        <w:rPr>
          <w:sz w:val="28"/>
          <w:szCs w:val="28"/>
        </w:rPr>
        <w:t>Закон</w:t>
      </w:r>
      <w:r w:rsidRPr="00FC4426">
        <w:rPr>
          <w:sz w:val="28"/>
          <w:szCs w:val="28"/>
        </w:rPr>
        <w:t>у</w:t>
      </w:r>
      <w:r w:rsidRPr="00BC7B90">
        <w:rPr>
          <w:sz w:val="28"/>
          <w:szCs w:val="28"/>
        </w:rPr>
        <w:t xml:space="preserve"> України «Про приватизацію державного </w:t>
      </w:r>
      <w:r>
        <w:rPr>
          <w:sz w:val="28"/>
          <w:szCs w:val="28"/>
        </w:rPr>
        <w:t>і</w:t>
      </w:r>
      <w:r w:rsidRPr="00BC7B90">
        <w:rPr>
          <w:sz w:val="28"/>
          <w:szCs w:val="28"/>
        </w:rPr>
        <w:t xml:space="preserve"> комунального майна», </w:t>
      </w:r>
      <w:r>
        <w:rPr>
          <w:sz w:val="28"/>
          <w:szCs w:val="28"/>
        </w:rPr>
        <w:t xml:space="preserve">враховуючи </w:t>
      </w:r>
      <w:r w:rsidRPr="008F5B34">
        <w:rPr>
          <w:sz w:val="28"/>
          <w:szCs w:val="28"/>
        </w:rPr>
        <w:t xml:space="preserve">рішення </w:t>
      </w:r>
      <w:r>
        <w:rPr>
          <w:sz w:val="28"/>
          <w:szCs w:val="28"/>
        </w:rPr>
        <w:t xml:space="preserve">Закарпатської </w:t>
      </w:r>
      <w:r w:rsidRPr="008F5B34">
        <w:rPr>
          <w:sz w:val="28"/>
          <w:szCs w:val="28"/>
        </w:rPr>
        <w:t>обласної  ради  від 04.11.2011 №326 «</w:t>
      </w:r>
      <w:r w:rsidRPr="008F5B34">
        <w:rPr>
          <w:sz w:val="28"/>
          <w:szCs w:val="28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>
        <w:rPr>
          <w:sz w:val="28"/>
          <w:szCs w:val="28"/>
        </w:rPr>
        <w:t xml:space="preserve">» (зі змінами та доповненнями) та </w:t>
      </w:r>
      <w:r w:rsidRPr="008F5B34">
        <w:rPr>
          <w:sz w:val="28"/>
          <w:szCs w:val="28"/>
        </w:rPr>
        <w:t>від  30.11.2018 №985 «</w:t>
      </w:r>
      <w:r w:rsidRPr="008F5B34">
        <w:rPr>
          <w:rFonts w:eastAsia="TimesNewRoman"/>
          <w:sz w:val="28"/>
          <w:szCs w:val="28"/>
        </w:rPr>
        <w:t xml:space="preserve">Про врегулювання окремих питань </w:t>
      </w:r>
      <w:r w:rsidRPr="000B6FF3">
        <w:rPr>
          <w:rFonts w:eastAsia="TimesNewRoman"/>
          <w:sz w:val="28"/>
          <w:szCs w:val="28"/>
        </w:rPr>
        <w:t>щодо управління об’єктами спільної власності територіальних громад сіл, селищ, міст Закарпатської області»,</w:t>
      </w:r>
      <w:r w:rsidRPr="000B6FF3">
        <w:rPr>
          <w:sz w:val="28"/>
          <w:szCs w:val="28"/>
        </w:rPr>
        <w:t xml:space="preserve"> з метою забезпечення </w:t>
      </w:r>
      <w:r w:rsidRPr="000B6FF3">
        <w:rPr>
          <w:rStyle w:val="rvts0"/>
          <w:sz w:val="28"/>
          <w:szCs w:val="28"/>
        </w:rPr>
        <w:t>фінансування заходів</w:t>
      </w:r>
      <w:r>
        <w:rPr>
          <w:rStyle w:val="rvts0"/>
          <w:sz w:val="28"/>
          <w:szCs w:val="28"/>
        </w:rPr>
        <w:t>,</w:t>
      </w:r>
      <w:r w:rsidRPr="000B6FF3">
        <w:rPr>
          <w:rStyle w:val="rvts0"/>
          <w:sz w:val="28"/>
          <w:szCs w:val="28"/>
        </w:rPr>
        <w:t xml:space="preserve"> передбачених бюджетом розвитку</w:t>
      </w:r>
      <w:r w:rsidRPr="000B6FF3">
        <w:rPr>
          <w:sz w:val="28"/>
          <w:szCs w:val="28"/>
        </w:rPr>
        <w:t xml:space="preserve">, обласна рада </w:t>
      </w:r>
      <w:r w:rsidRPr="000B6FF3">
        <w:rPr>
          <w:b/>
          <w:sz w:val="28"/>
          <w:szCs w:val="28"/>
        </w:rPr>
        <w:t>в и р і ш и л а:</w:t>
      </w:r>
      <w:r w:rsidRPr="000B6FF3">
        <w:rPr>
          <w:sz w:val="28"/>
          <w:szCs w:val="28"/>
        </w:rPr>
        <w:t xml:space="preserve">         </w:t>
      </w:r>
    </w:p>
    <w:p w:rsidR="00D207A3" w:rsidRPr="000B6FF3" w:rsidRDefault="00D207A3" w:rsidP="00D207A3">
      <w:pPr>
        <w:pStyle w:val="4"/>
        <w:tabs>
          <w:tab w:val="left" w:pos="720"/>
        </w:tabs>
        <w:rPr>
          <w:b w:val="0"/>
          <w:szCs w:val="28"/>
        </w:rPr>
      </w:pPr>
    </w:p>
    <w:p w:rsidR="006A6A87" w:rsidRDefault="006A6A87" w:rsidP="006A6A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Включити до П</w:t>
      </w:r>
      <w:r w:rsidR="00D207A3">
        <w:rPr>
          <w:sz w:val="28"/>
          <w:szCs w:val="28"/>
        </w:rPr>
        <w:t>ереліку об’</w:t>
      </w:r>
      <w:r w:rsidR="00A32308">
        <w:rPr>
          <w:sz w:val="28"/>
          <w:szCs w:val="28"/>
        </w:rPr>
        <w:t>єктів</w:t>
      </w:r>
      <w:r w:rsidRPr="006A6A87">
        <w:rPr>
          <w:b/>
          <w:sz w:val="28"/>
          <w:szCs w:val="28"/>
        </w:rPr>
        <w:t xml:space="preserve"> </w:t>
      </w:r>
      <w:r w:rsidRPr="006A6A87">
        <w:rPr>
          <w:sz w:val="28"/>
          <w:szCs w:val="28"/>
        </w:rPr>
        <w:t>спільної власності територіальних громад сіл, селищ, міст області,</w:t>
      </w:r>
      <w:r w:rsidR="00A32308" w:rsidRPr="006A6A87">
        <w:rPr>
          <w:sz w:val="28"/>
          <w:szCs w:val="28"/>
        </w:rPr>
        <w:t xml:space="preserve"> </w:t>
      </w:r>
      <w:r w:rsidR="00A32308">
        <w:rPr>
          <w:sz w:val="28"/>
          <w:szCs w:val="28"/>
        </w:rPr>
        <w:t>що підлягають приватизації</w:t>
      </w:r>
      <w:r>
        <w:rPr>
          <w:sz w:val="28"/>
          <w:szCs w:val="28"/>
        </w:rPr>
        <w:t>,</w:t>
      </w:r>
      <w:r w:rsidR="00A32308">
        <w:rPr>
          <w:sz w:val="28"/>
          <w:szCs w:val="28"/>
        </w:rPr>
        <w:t xml:space="preserve"> будівлю</w:t>
      </w:r>
      <w:r>
        <w:rPr>
          <w:sz w:val="28"/>
          <w:szCs w:val="28"/>
        </w:rPr>
        <w:t xml:space="preserve"> </w:t>
      </w:r>
      <w:r w:rsidR="00A32308" w:rsidRPr="006A6A87">
        <w:rPr>
          <w:sz w:val="28"/>
          <w:szCs w:val="28"/>
        </w:rPr>
        <w:t>аптеки</w:t>
      </w:r>
      <w:r w:rsidRPr="006A6A87">
        <w:rPr>
          <w:sz w:val="28"/>
          <w:szCs w:val="28"/>
        </w:rPr>
        <w:t xml:space="preserve"> № 86</w:t>
      </w:r>
      <w:r w:rsidR="00A32308" w:rsidRPr="006A6A87">
        <w:rPr>
          <w:sz w:val="28"/>
          <w:szCs w:val="28"/>
        </w:rPr>
        <w:t xml:space="preserve"> загальною площею 37,2 кв.м., що знаходиться за </w:t>
      </w:r>
      <w:r w:rsidRPr="006A6A87">
        <w:rPr>
          <w:sz w:val="28"/>
          <w:szCs w:val="28"/>
        </w:rPr>
        <w:t>адресою:</w:t>
      </w:r>
      <w:r w:rsidR="00A32308" w:rsidRPr="006A6A87">
        <w:rPr>
          <w:sz w:val="28"/>
          <w:szCs w:val="28"/>
        </w:rPr>
        <w:t xml:space="preserve"> </w:t>
      </w:r>
      <w:r w:rsidR="00A32308" w:rsidRPr="006A6A87">
        <w:rPr>
          <w:bCs/>
          <w:color w:val="000000"/>
          <w:sz w:val="28"/>
          <w:szCs w:val="28"/>
        </w:rPr>
        <w:t>Мукачівський район, с. Лохово, вул. Леніна, 57.</w:t>
      </w:r>
    </w:p>
    <w:p w:rsidR="00A32308" w:rsidRPr="006A6A87" w:rsidRDefault="006A6A87" w:rsidP="006A6A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6A6A87">
        <w:rPr>
          <w:sz w:val="28"/>
          <w:szCs w:val="28"/>
        </w:rPr>
        <w:t>Включити до П</w:t>
      </w:r>
      <w:r w:rsidR="00A32308" w:rsidRPr="006A6A87">
        <w:rPr>
          <w:sz w:val="28"/>
          <w:szCs w:val="28"/>
        </w:rPr>
        <w:t>ереліку об’єктів</w:t>
      </w:r>
      <w:r w:rsidR="0030237E">
        <w:rPr>
          <w:sz w:val="28"/>
          <w:szCs w:val="28"/>
        </w:rPr>
        <w:t xml:space="preserve"> </w:t>
      </w:r>
      <w:r w:rsidRPr="006A6A87">
        <w:rPr>
          <w:sz w:val="28"/>
          <w:szCs w:val="28"/>
        </w:rPr>
        <w:t>спільної власності територіальних громад сіл, селищ, міст област</w:t>
      </w:r>
      <w:r w:rsidR="0030237E">
        <w:rPr>
          <w:sz w:val="28"/>
          <w:szCs w:val="28"/>
        </w:rPr>
        <w:t>і</w:t>
      </w:r>
      <w:r w:rsidRPr="006A6A87">
        <w:rPr>
          <w:sz w:val="28"/>
          <w:szCs w:val="28"/>
        </w:rPr>
        <w:t>,</w:t>
      </w:r>
      <w:r w:rsidR="00A32308" w:rsidRPr="006A6A87">
        <w:rPr>
          <w:sz w:val="28"/>
          <w:szCs w:val="28"/>
        </w:rPr>
        <w:t xml:space="preserve"> що підлягають приватизації</w:t>
      </w:r>
      <w:r w:rsidRPr="006A6A87">
        <w:rPr>
          <w:sz w:val="28"/>
          <w:szCs w:val="28"/>
        </w:rPr>
        <w:t>,</w:t>
      </w:r>
      <w:r w:rsidR="00A32308" w:rsidRPr="006A6A87">
        <w:rPr>
          <w:sz w:val="28"/>
          <w:szCs w:val="28"/>
        </w:rPr>
        <w:t xml:space="preserve"> будівлю</w:t>
      </w:r>
      <w:r w:rsidRPr="006A6A87">
        <w:rPr>
          <w:sz w:val="28"/>
          <w:szCs w:val="28"/>
        </w:rPr>
        <w:t xml:space="preserve"> </w:t>
      </w:r>
      <w:r w:rsidR="00A32308" w:rsidRPr="006A6A87">
        <w:rPr>
          <w:sz w:val="28"/>
          <w:szCs w:val="28"/>
        </w:rPr>
        <w:t>аптеки</w:t>
      </w:r>
      <w:r w:rsidRPr="006A6A87">
        <w:rPr>
          <w:sz w:val="28"/>
          <w:szCs w:val="28"/>
        </w:rPr>
        <w:t xml:space="preserve"> № 55</w:t>
      </w:r>
      <w:r w:rsidR="00A32308" w:rsidRPr="006A6A87">
        <w:rPr>
          <w:sz w:val="28"/>
          <w:szCs w:val="28"/>
        </w:rPr>
        <w:t xml:space="preserve"> загальною площею </w:t>
      </w:r>
      <w:r w:rsidR="00A32308" w:rsidRPr="006A6A87">
        <w:rPr>
          <w:bCs/>
          <w:sz w:val="28"/>
          <w:szCs w:val="28"/>
        </w:rPr>
        <w:t>81,7 кв.м.,</w:t>
      </w:r>
      <w:r w:rsidR="00A32308" w:rsidRPr="006A6A87">
        <w:rPr>
          <w:sz w:val="28"/>
          <w:szCs w:val="28"/>
        </w:rPr>
        <w:t xml:space="preserve"> що знаходиться за </w:t>
      </w:r>
      <w:r w:rsidRPr="006A6A87">
        <w:rPr>
          <w:sz w:val="28"/>
          <w:szCs w:val="28"/>
        </w:rPr>
        <w:t>адресою:</w:t>
      </w:r>
      <w:r w:rsidR="00A32308" w:rsidRPr="006A6A87">
        <w:rPr>
          <w:sz w:val="28"/>
          <w:szCs w:val="28"/>
        </w:rPr>
        <w:t xml:space="preserve"> </w:t>
      </w:r>
      <w:r w:rsidR="00A32308" w:rsidRPr="006A6A87">
        <w:rPr>
          <w:bCs/>
          <w:color w:val="000000"/>
          <w:sz w:val="28"/>
          <w:szCs w:val="28"/>
        </w:rPr>
        <w:t>Великоберезнянський район, с. Люта, 649.</w:t>
      </w:r>
    </w:p>
    <w:p w:rsidR="00A32308" w:rsidRDefault="00A32308" w:rsidP="009517D7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 xml:space="preserve">3. </w:t>
      </w:r>
      <w:r w:rsidR="006A6A87">
        <w:rPr>
          <w:sz w:val="28"/>
          <w:szCs w:val="28"/>
        </w:rPr>
        <w:t>Включити до П</w:t>
      </w:r>
      <w:r>
        <w:rPr>
          <w:sz w:val="28"/>
          <w:szCs w:val="28"/>
        </w:rPr>
        <w:t>ереліку об’єктів</w:t>
      </w:r>
      <w:r w:rsidR="0030237E">
        <w:rPr>
          <w:sz w:val="28"/>
          <w:szCs w:val="28"/>
        </w:rPr>
        <w:t xml:space="preserve"> </w:t>
      </w:r>
      <w:r w:rsidR="0030237E" w:rsidRPr="006A6A87">
        <w:rPr>
          <w:sz w:val="28"/>
          <w:szCs w:val="28"/>
        </w:rPr>
        <w:t>спільної власності територіальних громад сіл, селищ, міст област</w:t>
      </w:r>
      <w:r w:rsidR="0030237E">
        <w:rPr>
          <w:sz w:val="28"/>
          <w:szCs w:val="28"/>
        </w:rPr>
        <w:t>і</w:t>
      </w:r>
      <w:r w:rsidR="006A6A87">
        <w:rPr>
          <w:sz w:val="28"/>
          <w:szCs w:val="28"/>
        </w:rPr>
        <w:t>,</w:t>
      </w:r>
      <w:r>
        <w:rPr>
          <w:sz w:val="28"/>
          <w:szCs w:val="28"/>
        </w:rPr>
        <w:t xml:space="preserve"> що підлягають приватизації</w:t>
      </w:r>
      <w:r w:rsidR="006A6A87">
        <w:rPr>
          <w:sz w:val="28"/>
          <w:szCs w:val="28"/>
        </w:rPr>
        <w:t>,</w:t>
      </w:r>
      <w:r>
        <w:rPr>
          <w:sz w:val="28"/>
          <w:szCs w:val="28"/>
        </w:rPr>
        <w:t xml:space="preserve"> нежи</w:t>
      </w:r>
      <w:r w:rsidR="005517E7">
        <w:rPr>
          <w:sz w:val="28"/>
          <w:szCs w:val="28"/>
        </w:rPr>
        <w:t>ле</w:t>
      </w:r>
      <w:r>
        <w:rPr>
          <w:sz w:val="28"/>
          <w:szCs w:val="28"/>
        </w:rPr>
        <w:t xml:space="preserve"> приміщення а</w:t>
      </w:r>
      <w:r w:rsidRPr="00A32308">
        <w:rPr>
          <w:sz w:val="28"/>
          <w:szCs w:val="28"/>
        </w:rPr>
        <w:t>птеки</w:t>
      </w:r>
      <w:r>
        <w:rPr>
          <w:sz w:val="28"/>
          <w:szCs w:val="28"/>
        </w:rPr>
        <w:t xml:space="preserve"> № 169 загальною площею </w:t>
      </w:r>
      <w:r w:rsidRPr="00B02A62">
        <w:rPr>
          <w:bCs/>
          <w:color w:val="000000"/>
          <w:sz w:val="28"/>
          <w:szCs w:val="28"/>
        </w:rPr>
        <w:t>55,7</w:t>
      </w:r>
      <w:r>
        <w:rPr>
          <w:bCs/>
          <w:color w:val="000000"/>
          <w:sz w:val="28"/>
          <w:szCs w:val="28"/>
        </w:rPr>
        <w:t xml:space="preserve"> кв.м., </w:t>
      </w:r>
      <w:r>
        <w:rPr>
          <w:sz w:val="28"/>
          <w:szCs w:val="28"/>
        </w:rPr>
        <w:t xml:space="preserve">що знаходиться за </w:t>
      </w:r>
      <w:r w:rsidR="006A6A87">
        <w:rPr>
          <w:sz w:val="28"/>
          <w:szCs w:val="28"/>
        </w:rPr>
        <w:t>адресою:</w:t>
      </w:r>
      <w:r>
        <w:rPr>
          <w:sz w:val="28"/>
          <w:szCs w:val="28"/>
        </w:rPr>
        <w:t xml:space="preserve"> </w:t>
      </w:r>
      <w:r w:rsidRPr="00A32308">
        <w:rPr>
          <w:bCs/>
          <w:color w:val="000000"/>
          <w:sz w:val="28"/>
          <w:szCs w:val="28"/>
        </w:rPr>
        <w:t>Міжгірський район</w:t>
      </w:r>
      <w:r>
        <w:rPr>
          <w:bCs/>
          <w:color w:val="000000"/>
          <w:sz w:val="28"/>
          <w:szCs w:val="28"/>
        </w:rPr>
        <w:t xml:space="preserve">, </w:t>
      </w:r>
      <w:r w:rsidRPr="00A32308">
        <w:rPr>
          <w:bCs/>
          <w:color w:val="000000"/>
          <w:sz w:val="28"/>
          <w:szCs w:val="28"/>
        </w:rPr>
        <w:t>с. Колочава, вул. Дружби,</w:t>
      </w:r>
      <w:r>
        <w:rPr>
          <w:bCs/>
          <w:color w:val="000000"/>
          <w:sz w:val="28"/>
          <w:szCs w:val="28"/>
        </w:rPr>
        <w:t xml:space="preserve"> </w:t>
      </w:r>
      <w:r w:rsidRPr="00A32308">
        <w:rPr>
          <w:bCs/>
          <w:color w:val="000000"/>
          <w:sz w:val="28"/>
          <w:szCs w:val="28"/>
        </w:rPr>
        <w:t>158</w:t>
      </w:r>
      <w:r>
        <w:rPr>
          <w:bCs/>
          <w:color w:val="000000"/>
          <w:sz w:val="28"/>
          <w:szCs w:val="28"/>
        </w:rPr>
        <w:t xml:space="preserve"> </w:t>
      </w:r>
      <w:r w:rsidRPr="00A32308">
        <w:rPr>
          <w:bCs/>
          <w:color w:val="000000"/>
          <w:sz w:val="28"/>
          <w:szCs w:val="28"/>
        </w:rPr>
        <w:t>"а"</w:t>
      </w:r>
      <w:r>
        <w:rPr>
          <w:bCs/>
          <w:color w:val="000000"/>
          <w:sz w:val="28"/>
          <w:szCs w:val="28"/>
        </w:rPr>
        <w:t>.</w:t>
      </w:r>
    </w:p>
    <w:p w:rsidR="00A32308" w:rsidRDefault="00A32308" w:rsidP="009517D7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 xml:space="preserve">4. </w:t>
      </w:r>
      <w:r w:rsidR="006A6A87">
        <w:rPr>
          <w:sz w:val="28"/>
          <w:szCs w:val="28"/>
        </w:rPr>
        <w:t>Включити до П</w:t>
      </w:r>
      <w:r w:rsidRPr="00A32308">
        <w:rPr>
          <w:sz w:val="28"/>
          <w:szCs w:val="28"/>
        </w:rPr>
        <w:t>ереліку об’єктів</w:t>
      </w:r>
      <w:r w:rsidR="0030237E">
        <w:rPr>
          <w:sz w:val="28"/>
          <w:szCs w:val="28"/>
        </w:rPr>
        <w:t xml:space="preserve"> </w:t>
      </w:r>
      <w:r w:rsidR="0030237E" w:rsidRPr="006A6A87">
        <w:rPr>
          <w:sz w:val="28"/>
          <w:szCs w:val="28"/>
        </w:rPr>
        <w:t>спільної власності територіальних громад сіл, селищ, міст област</w:t>
      </w:r>
      <w:r w:rsidR="0030237E">
        <w:rPr>
          <w:sz w:val="28"/>
          <w:szCs w:val="28"/>
        </w:rPr>
        <w:t>і</w:t>
      </w:r>
      <w:r w:rsidR="006A6A87">
        <w:rPr>
          <w:sz w:val="28"/>
          <w:szCs w:val="28"/>
        </w:rPr>
        <w:t>,</w:t>
      </w:r>
      <w:r w:rsidRPr="00A32308">
        <w:rPr>
          <w:sz w:val="28"/>
          <w:szCs w:val="28"/>
        </w:rPr>
        <w:t xml:space="preserve"> що підлягають приватизації</w:t>
      </w:r>
      <w:r w:rsidR="006A6A87">
        <w:rPr>
          <w:sz w:val="28"/>
          <w:szCs w:val="28"/>
        </w:rPr>
        <w:t>,</w:t>
      </w:r>
      <w:r w:rsidRPr="00A32308">
        <w:rPr>
          <w:sz w:val="28"/>
          <w:szCs w:val="28"/>
        </w:rPr>
        <w:t xml:space="preserve"> будівлю</w:t>
      </w:r>
      <w:r w:rsidR="006A6A87"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A32308">
        <w:rPr>
          <w:sz w:val="28"/>
          <w:szCs w:val="28"/>
        </w:rPr>
        <w:t>птеки</w:t>
      </w:r>
      <w:r w:rsidR="006A6A87">
        <w:rPr>
          <w:sz w:val="28"/>
          <w:szCs w:val="28"/>
        </w:rPr>
        <w:t xml:space="preserve"> № 10</w:t>
      </w:r>
      <w:r>
        <w:rPr>
          <w:sz w:val="28"/>
          <w:szCs w:val="28"/>
        </w:rPr>
        <w:t xml:space="preserve"> загальною площею </w:t>
      </w:r>
      <w:r w:rsidRPr="00B02A62">
        <w:rPr>
          <w:bCs/>
          <w:color w:val="000000"/>
          <w:sz w:val="28"/>
          <w:szCs w:val="28"/>
        </w:rPr>
        <w:t>568,1 кв.м.</w:t>
      </w:r>
      <w:r>
        <w:rPr>
          <w:bCs/>
          <w:color w:val="000000"/>
          <w:sz w:val="28"/>
          <w:szCs w:val="28"/>
        </w:rPr>
        <w:t>,</w:t>
      </w:r>
      <w:r w:rsidRPr="00B02A62"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що знаходиться за </w:t>
      </w:r>
      <w:r w:rsidR="006A6A87">
        <w:rPr>
          <w:sz w:val="28"/>
          <w:szCs w:val="28"/>
        </w:rPr>
        <w:t>адресою:</w:t>
      </w:r>
      <w:r>
        <w:rPr>
          <w:sz w:val="28"/>
          <w:szCs w:val="28"/>
        </w:rPr>
        <w:t xml:space="preserve"> </w:t>
      </w:r>
      <w:r w:rsidRPr="00A32308">
        <w:rPr>
          <w:bCs/>
          <w:color w:val="000000"/>
          <w:sz w:val="28"/>
          <w:szCs w:val="28"/>
        </w:rPr>
        <w:t>Берегівський райо</w:t>
      </w:r>
      <w:r>
        <w:rPr>
          <w:bCs/>
          <w:color w:val="000000"/>
          <w:sz w:val="28"/>
          <w:szCs w:val="28"/>
        </w:rPr>
        <w:t xml:space="preserve">н, </w:t>
      </w:r>
      <w:r w:rsidRPr="00A32308">
        <w:rPr>
          <w:bCs/>
          <w:color w:val="000000"/>
          <w:sz w:val="28"/>
          <w:szCs w:val="28"/>
        </w:rPr>
        <w:t>с. Косонь,</w:t>
      </w:r>
      <w:r w:rsidR="006A6A87">
        <w:rPr>
          <w:bCs/>
          <w:color w:val="000000"/>
          <w:sz w:val="28"/>
          <w:szCs w:val="28"/>
        </w:rPr>
        <w:t xml:space="preserve"> </w:t>
      </w:r>
      <w:r w:rsidRPr="00A32308">
        <w:rPr>
          <w:bCs/>
          <w:color w:val="000000"/>
          <w:sz w:val="28"/>
          <w:szCs w:val="28"/>
        </w:rPr>
        <w:t>вул. Кошута, 27</w:t>
      </w:r>
      <w:r>
        <w:rPr>
          <w:bCs/>
          <w:color w:val="000000"/>
          <w:sz w:val="28"/>
          <w:szCs w:val="28"/>
        </w:rPr>
        <w:t>.</w:t>
      </w:r>
    </w:p>
    <w:p w:rsidR="00A32308" w:rsidRDefault="00A32308" w:rsidP="009517D7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 xml:space="preserve">5. </w:t>
      </w:r>
      <w:r w:rsidR="006A6A87">
        <w:rPr>
          <w:sz w:val="28"/>
          <w:szCs w:val="28"/>
        </w:rPr>
        <w:t>Включити до П</w:t>
      </w:r>
      <w:r w:rsidRPr="00A32308">
        <w:rPr>
          <w:sz w:val="28"/>
          <w:szCs w:val="28"/>
        </w:rPr>
        <w:t>ереліку об’єктів</w:t>
      </w:r>
      <w:r w:rsidR="0030237E">
        <w:rPr>
          <w:sz w:val="28"/>
          <w:szCs w:val="28"/>
        </w:rPr>
        <w:t xml:space="preserve"> </w:t>
      </w:r>
      <w:r w:rsidR="0030237E" w:rsidRPr="006A6A87">
        <w:rPr>
          <w:sz w:val="28"/>
          <w:szCs w:val="28"/>
        </w:rPr>
        <w:t>спільної власності територіальних громад сіл, селищ, міст област</w:t>
      </w:r>
      <w:r w:rsidR="0030237E">
        <w:rPr>
          <w:sz w:val="28"/>
          <w:szCs w:val="28"/>
        </w:rPr>
        <w:t>і</w:t>
      </w:r>
      <w:r w:rsidR="006A6A87">
        <w:rPr>
          <w:sz w:val="28"/>
          <w:szCs w:val="28"/>
        </w:rPr>
        <w:t>,</w:t>
      </w:r>
      <w:r w:rsidRPr="00A32308">
        <w:rPr>
          <w:sz w:val="28"/>
          <w:szCs w:val="28"/>
        </w:rPr>
        <w:t xml:space="preserve"> що підлягають приватизації</w:t>
      </w:r>
      <w:r w:rsidR="006A6A87">
        <w:rPr>
          <w:sz w:val="28"/>
          <w:szCs w:val="28"/>
        </w:rPr>
        <w:t>,</w:t>
      </w:r>
      <w:r w:rsidRPr="00A32308">
        <w:rPr>
          <w:sz w:val="28"/>
          <w:szCs w:val="28"/>
        </w:rPr>
        <w:t xml:space="preserve"> будівлю</w:t>
      </w:r>
      <w:r w:rsidR="006A6A87"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A32308">
        <w:rPr>
          <w:sz w:val="28"/>
          <w:szCs w:val="28"/>
        </w:rPr>
        <w:t>птеки</w:t>
      </w:r>
      <w:r>
        <w:rPr>
          <w:sz w:val="28"/>
          <w:szCs w:val="28"/>
        </w:rPr>
        <w:t xml:space="preserve"> </w:t>
      </w:r>
      <w:r w:rsidR="005517E7">
        <w:rPr>
          <w:sz w:val="28"/>
          <w:szCs w:val="28"/>
        </w:rPr>
        <w:t>№ 43</w:t>
      </w:r>
      <w:r>
        <w:rPr>
          <w:sz w:val="28"/>
          <w:szCs w:val="28"/>
        </w:rPr>
        <w:t xml:space="preserve"> загальною площею </w:t>
      </w:r>
      <w:r w:rsidR="005517E7" w:rsidRPr="00B02A62">
        <w:rPr>
          <w:bCs/>
          <w:color w:val="000000"/>
          <w:sz w:val="28"/>
          <w:szCs w:val="28"/>
        </w:rPr>
        <w:t>94,4</w:t>
      </w:r>
      <w:r w:rsidR="005517E7">
        <w:rPr>
          <w:bCs/>
          <w:color w:val="000000"/>
          <w:sz w:val="28"/>
          <w:szCs w:val="28"/>
        </w:rPr>
        <w:t xml:space="preserve"> </w:t>
      </w:r>
      <w:r w:rsidRPr="00B02A62">
        <w:rPr>
          <w:bCs/>
          <w:color w:val="000000"/>
          <w:sz w:val="28"/>
          <w:szCs w:val="28"/>
        </w:rPr>
        <w:t>кв.м.</w:t>
      </w:r>
      <w:r>
        <w:rPr>
          <w:bCs/>
          <w:color w:val="000000"/>
          <w:sz w:val="28"/>
          <w:szCs w:val="28"/>
        </w:rPr>
        <w:t>,</w:t>
      </w:r>
      <w:r w:rsidRPr="00B02A62"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що знаходиться за </w:t>
      </w:r>
      <w:r w:rsidR="006A6A87">
        <w:rPr>
          <w:sz w:val="28"/>
          <w:szCs w:val="28"/>
        </w:rPr>
        <w:t>адресою:</w:t>
      </w:r>
      <w:r>
        <w:rPr>
          <w:sz w:val="28"/>
          <w:szCs w:val="28"/>
        </w:rPr>
        <w:t xml:space="preserve"> </w:t>
      </w:r>
      <w:r w:rsidR="005517E7" w:rsidRPr="00B02A62">
        <w:rPr>
          <w:bCs/>
          <w:color w:val="000000"/>
          <w:sz w:val="28"/>
          <w:szCs w:val="28"/>
        </w:rPr>
        <w:t>Виноградівський р</w:t>
      </w:r>
      <w:r w:rsidR="005517E7">
        <w:rPr>
          <w:bCs/>
          <w:color w:val="000000"/>
          <w:sz w:val="28"/>
          <w:szCs w:val="28"/>
        </w:rPr>
        <w:t>айо</w:t>
      </w:r>
      <w:r w:rsidR="005517E7" w:rsidRPr="00B02A62">
        <w:rPr>
          <w:bCs/>
          <w:color w:val="000000"/>
          <w:sz w:val="28"/>
          <w:szCs w:val="28"/>
        </w:rPr>
        <w:t>н, смт. Королево, вул</w:t>
      </w:r>
      <w:r w:rsidR="005517E7">
        <w:rPr>
          <w:bCs/>
          <w:color w:val="000000"/>
          <w:sz w:val="28"/>
          <w:szCs w:val="28"/>
        </w:rPr>
        <w:t>.</w:t>
      </w:r>
      <w:r w:rsidR="005517E7" w:rsidRPr="00B02A62">
        <w:rPr>
          <w:bCs/>
          <w:color w:val="000000"/>
          <w:sz w:val="28"/>
          <w:szCs w:val="28"/>
        </w:rPr>
        <w:t xml:space="preserve"> Червоноармійська, 90</w:t>
      </w:r>
      <w:r w:rsidR="005517E7">
        <w:rPr>
          <w:bCs/>
          <w:color w:val="000000"/>
          <w:sz w:val="28"/>
          <w:szCs w:val="28"/>
        </w:rPr>
        <w:t>.</w:t>
      </w:r>
    </w:p>
    <w:p w:rsidR="005517E7" w:rsidRDefault="005517E7" w:rsidP="009517D7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 xml:space="preserve">6. </w:t>
      </w:r>
      <w:r w:rsidR="006A6A87">
        <w:rPr>
          <w:bCs/>
          <w:color w:val="000000"/>
          <w:sz w:val="28"/>
          <w:szCs w:val="28"/>
        </w:rPr>
        <w:t>Включити до П</w:t>
      </w:r>
      <w:r w:rsidR="00A32308" w:rsidRPr="005517E7">
        <w:rPr>
          <w:bCs/>
          <w:color w:val="000000"/>
          <w:sz w:val="28"/>
          <w:szCs w:val="28"/>
        </w:rPr>
        <w:t>ереліку об’єктів</w:t>
      </w:r>
      <w:r w:rsidR="0030237E">
        <w:rPr>
          <w:bCs/>
          <w:color w:val="000000"/>
          <w:sz w:val="28"/>
          <w:szCs w:val="28"/>
        </w:rPr>
        <w:t xml:space="preserve"> </w:t>
      </w:r>
      <w:r w:rsidR="0030237E" w:rsidRPr="006A6A87">
        <w:rPr>
          <w:sz w:val="28"/>
          <w:szCs w:val="28"/>
        </w:rPr>
        <w:t>спільної власності територіальних громад сіл, селищ, міст област</w:t>
      </w:r>
      <w:r w:rsidR="0030237E">
        <w:rPr>
          <w:sz w:val="28"/>
          <w:szCs w:val="28"/>
        </w:rPr>
        <w:t>і</w:t>
      </w:r>
      <w:r w:rsidR="006A6A87">
        <w:rPr>
          <w:bCs/>
          <w:color w:val="000000"/>
          <w:sz w:val="28"/>
          <w:szCs w:val="28"/>
        </w:rPr>
        <w:t>,</w:t>
      </w:r>
      <w:r w:rsidR="00A32308" w:rsidRPr="005517E7">
        <w:rPr>
          <w:bCs/>
          <w:color w:val="000000"/>
          <w:sz w:val="28"/>
          <w:szCs w:val="28"/>
        </w:rPr>
        <w:t xml:space="preserve"> що підлягають приватизації</w:t>
      </w:r>
      <w:r w:rsidR="006A6A87">
        <w:rPr>
          <w:bCs/>
          <w:color w:val="000000"/>
          <w:sz w:val="28"/>
          <w:szCs w:val="28"/>
        </w:rPr>
        <w:t>,</w:t>
      </w:r>
      <w:r w:rsidR="00A32308" w:rsidRPr="005517E7">
        <w:rPr>
          <w:bCs/>
          <w:color w:val="000000"/>
          <w:sz w:val="28"/>
          <w:szCs w:val="28"/>
        </w:rPr>
        <w:t xml:space="preserve"> будівлю</w:t>
      </w:r>
      <w:r w:rsidR="006A6A87">
        <w:rPr>
          <w:bCs/>
          <w:color w:val="000000"/>
          <w:sz w:val="28"/>
          <w:szCs w:val="28"/>
        </w:rPr>
        <w:t xml:space="preserve"> </w:t>
      </w:r>
      <w:r w:rsidRPr="005517E7">
        <w:rPr>
          <w:bCs/>
          <w:color w:val="000000"/>
          <w:sz w:val="28"/>
          <w:szCs w:val="28"/>
        </w:rPr>
        <w:t xml:space="preserve">аптеки </w:t>
      </w:r>
      <w:r>
        <w:rPr>
          <w:bCs/>
          <w:color w:val="000000"/>
          <w:sz w:val="28"/>
          <w:szCs w:val="28"/>
        </w:rPr>
        <w:t>№ 16</w:t>
      </w:r>
      <w:r w:rsidRPr="005517E7">
        <w:rPr>
          <w:bCs/>
          <w:color w:val="000000"/>
          <w:sz w:val="28"/>
          <w:szCs w:val="28"/>
        </w:rPr>
        <w:t xml:space="preserve"> загальною площею </w:t>
      </w:r>
      <w:r w:rsidRPr="00B02A62">
        <w:rPr>
          <w:bCs/>
          <w:color w:val="000000"/>
          <w:sz w:val="28"/>
          <w:szCs w:val="28"/>
        </w:rPr>
        <w:t>1</w:t>
      </w:r>
      <w:r>
        <w:rPr>
          <w:bCs/>
          <w:color w:val="000000"/>
          <w:sz w:val="28"/>
          <w:szCs w:val="28"/>
        </w:rPr>
        <w:t>37</w:t>
      </w:r>
      <w:r w:rsidRPr="00B02A62">
        <w:rPr>
          <w:bCs/>
          <w:color w:val="000000"/>
          <w:sz w:val="28"/>
          <w:szCs w:val="28"/>
        </w:rPr>
        <w:t>,</w:t>
      </w:r>
      <w:r>
        <w:rPr>
          <w:bCs/>
          <w:color w:val="000000"/>
          <w:sz w:val="28"/>
          <w:szCs w:val="28"/>
        </w:rPr>
        <w:t>1</w:t>
      </w:r>
      <w:r w:rsidRPr="00B02A62">
        <w:rPr>
          <w:bCs/>
          <w:color w:val="000000"/>
          <w:sz w:val="28"/>
          <w:szCs w:val="28"/>
        </w:rPr>
        <w:t xml:space="preserve">8 </w:t>
      </w:r>
      <w:r w:rsidRPr="005517E7">
        <w:rPr>
          <w:bCs/>
          <w:color w:val="000000"/>
          <w:sz w:val="28"/>
          <w:szCs w:val="28"/>
        </w:rPr>
        <w:t xml:space="preserve">кв.м., що знаходиться за </w:t>
      </w:r>
      <w:r w:rsidR="006A6A87">
        <w:rPr>
          <w:bCs/>
          <w:color w:val="000000"/>
          <w:sz w:val="28"/>
          <w:szCs w:val="28"/>
        </w:rPr>
        <w:t>адресою:</w:t>
      </w:r>
      <w:r w:rsidRPr="005517E7">
        <w:rPr>
          <w:bCs/>
          <w:color w:val="000000"/>
          <w:sz w:val="28"/>
          <w:szCs w:val="28"/>
        </w:rPr>
        <w:t xml:space="preserve"> Рахівський район, смт Великий Бичків,</w:t>
      </w:r>
      <w:r>
        <w:rPr>
          <w:bCs/>
          <w:color w:val="000000"/>
          <w:sz w:val="28"/>
          <w:szCs w:val="28"/>
        </w:rPr>
        <w:t xml:space="preserve"> </w:t>
      </w:r>
      <w:r w:rsidRPr="005517E7">
        <w:rPr>
          <w:bCs/>
          <w:color w:val="000000"/>
          <w:sz w:val="28"/>
          <w:szCs w:val="28"/>
        </w:rPr>
        <w:t>вул. Крушник, 6</w:t>
      </w:r>
      <w:r>
        <w:rPr>
          <w:bCs/>
          <w:color w:val="000000"/>
          <w:sz w:val="28"/>
          <w:szCs w:val="28"/>
        </w:rPr>
        <w:t>.</w:t>
      </w:r>
    </w:p>
    <w:p w:rsidR="005517E7" w:rsidRDefault="005517E7" w:rsidP="009517D7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 xml:space="preserve">7. </w:t>
      </w:r>
      <w:r w:rsidR="006A6A87">
        <w:rPr>
          <w:bCs/>
          <w:color w:val="000000"/>
          <w:sz w:val="28"/>
          <w:szCs w:val="28"/>
        </w:rPr>
        <w:t>Включити до П</w:t>
      </w:r>
      <w:r w:rsidRPr="005517E7">
        <w:rPr>
          <w:bCs/>
          <w:color w:val="000000"/>
          <w:sz w:val="28"/>
          <w:szCs w:val="28"/>
        </w:rPr>
        <w:t>ереліку об’єктів</w:t>
      </w:r>
      <w:r w:rsidR="0030237E">
        <w:rPr>
          <w:bCs/>
          <w:color w:val="000000"/>
          <w:sz w:val="28"/>
          <w:szCs w:val="28"/>
        </w:rPr>
        <w:t xml:space="preserve"> </w:t>
      </w:r>
      <w:r w:rsidR="0030237E" w:rsidRPr="006A6A87">
        <w:rPr>
          <w:sz w:val="28"/>
          <w:szCs w:val="28"/>
        </w:rPr>
        <w:t>спільної власності територіальних громад сіл, селищ, міст област</w:t>
      </w:r>
      <w:r w:rsidR="0030237E">
        <w:rPr>
          <w:sz w:val="28"/>
          <w:szCs w:val="28"/>
        </w:rPr>
        <w:t>і</w:t>
      </w:r>
      <w:r w:rsidR="006A6A87">
        <w:rPr>
          <w:bCs/>
          <w:color w:val="000000"/>
          <w:sz w:val="28"/>
          <w:szCs w:val="28"/>
        </w:rPr>
        <w:t>,</w:t>
      </w:r>
      <w:r w:rsidRPr="005517E7">
        <w:rPr>
          <w:bCs/>
          <w:color w:val="000000"/>
          <w:sz w:val="28"/>
          <w:szCs w:val="28"/>
        </w:rPr>
        <w:t xml:space="preserve"> що підлягають приватизації</w:t>
      </w:r>
      <w:r w:rsidR="006A6A87">
        <w:rPr>
          <w:bCs/>
          <w:color w:val="000000"/>
          <w:sz w:val="28"/>
          <w:szCs w:val="28"/>
        </w:rPr>
        <w:t>,</w:t>
      </w:r>
      <w:r w:rsidRPr="005517E7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нежиле приміщення</w:t>
      </w:r>
      <w:r w:rsidRPr="005517E7">
        <w:rPr>
          <w:bCs/>
          <w:color w:val="000000"/>
          <w:sz w:val="28"/>
          <w:szCs w:val="28"/>
        </w:rPr>
        <w:t xml:space="preserve"> загальною площею </w:t>
      </w:r>
      <w:r w:rsidRPr="00B02A62">
        <w:rPr>
          <w:bCs/>
          <w:color w:val="000000"/>
          <w:sz w:val="28"/>
          <w:szCs w:val="28"/>
        </w:rPr>
        <w:t>169,5</w:t>
      </w:r>
      <w:r>
        <w:rPr>
          <w:bCs/>
          <w:color w:val="000000"/>
          <w:sz w:val="28"/>
          <w:szCs w:val="28"/>
        </w:rPr>
        <w:t xml:space="preserve"> </w:t>
      </w:r>
      <w:r w:rsidRPr="00B02A62">
        <w:rPr>
          <w:bCs/>
          <w:color w:val="000000"/>
          <w:sz w:val="28"/>
          <w:szCs w:val="28"/>
        </w:rPr>
        <w:t xml:space="preserve"> </w:t>
      </w:r>
      <w:r w:rsidRPr="005517E7">
        <w:rPr>
          <w:bCs/>
          <w:color w:val="000000"/>
          <w:sz w:val="28"/>
          <w:szCs w:val="28"/>
        </w:rPr>
        <w:t xml:space="preserve">кв.м., що знаходиться за </w:t>
      </w:r>
      <w:r w:rsidR="006A6A87">
        <w:rPr>
          <w:bCs/>
          <w:color w:val="000000"/>
          <w:sz w:val="28"/>
          <w:szCs w:val="28"/>
        </w:rPr>
        <w:t>адресою:</w:t>
      </w:r>
      <w:r w:rsidRPr="005517E7">
        <w:rPr>
          <w:bCs/>
          <w:color w:val="000000"/>
          <w:sz w:val="28"/>
          <w:szCs w:val="28"/>
        </w:rPr>
        <w:t xml:space="preserve"> </w:t>
      </w:r>
      <w:r w:rsidRPr="00B02A62">
        <w:rPr>
          <w:bCs/>
          <w:color w:val="000000"/>
          <w:sz w:val="28"/>
          <w:szCs w:val="28"/>
        </w:rPr>
        <w:t>Міжг</w:t>
      </w:r>
      <w:r>
        <w:rPr>
          <w:bCs/>
          <w:color w:val="000000"/>
          <w:sz w:val="28"/>
          <w:szCs w:val="28"/>
        </w:rPr>
        <w:t>ірський район</w:t>
      </w:r>
      <w:r w:rsidRPr="00B02A62">
        <w:rPr>
          <w:bCs/>
          <w:color w:val="000000"/>
          <w:sz w:val="28"/>
          <w:szCs w:val="28"/>
        </w:rPr>
        <w:t>, с. Ізки, 34</w:t>
      </w:r>
      <w:r>
        <w:rPr>
          <w:bCs/>
          <w:color w:val="000000"/>
          <w:sz w:val="28"/>
          <w:szCs w:val="28"/>
        </w:rPr>
        <w:t>.</w:t>
      </w:r>
    </w:p>
    <w:p w:rsidR="00D207A3" w:rsidRPr="005517E7" w:rsidRDefault="00A32308" w:rsidP="009517D7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 w:rsidR="005517E7">
        <w:rPr>
          <w:sz w:val="28"/>
          <w:szCs w:val="28"/>
        </w:rPr>
        <w:t>8</w:t>
      </w:r>
      <w:r w:rsidR="00D207A3" w:rsidRPr="000B6FF3">
        <w:rPr>
          <w:sz w:val="28"/>
          <w:szCs w:val="28"/>
        </w:rPr>
        <w:t>.</w:t>
      </w:r>
      <w:r w:rsidR="00D207A3" w:rsidRPr="000B6FF3">
        <w:rPr>
          <w:bCs/>
          <w:sz w:val="28"/>
          <w:szCs w:val="28"/>
        </w:rPr>
        <w:t xml:space="preserve"> </w:t>
      </w:r>
      <w:r w:rsidR="00D207A3">
        <w:rPr>
          <w:sz w:val="28"/>
          <w:szCs w:val="28"/>
        </w:rPr>
        <w:t>Викласти та затвердити у новій редакції</w:t>
      </w:r>
      <w:r w:rsidR="00D207A3" w:rsidRPr="000B6FF3">
        <w:rPr>
          <w:sz w:val="28"/>
          <w:szCs w:val="28"/>
        </w:rPr>
        <w:t xml:space="preserve"> Перелік об’єктів спільної власності територіальних</w:t>
      </w:r>
      <w:r w:rsidR="00D207A3">
        <w:rPr>
          <w:sz w:val="28"/>
          <w:szCs w:val="28"/>
        </w:rPr>
        <w:t xml:space="preserve"> громад сіл, селищ, міст області, що підлягають приватизації шляхом продажу на аукціоні, затверджений рішенням Закарпатської обласної ради від 26.09.2019 № 1557 (додається).</w:t>
      </w:r>
    </w:p>
    <w:p w:rsidR="00D207A3" w:rsidRDefault="005517E7" w:rsidP="009517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207A3" w:rsidRPr="000B6FF3">
        <w:rPr>
          <w:sz w:val="28"/>
          <w:szCs w:val="28"/>
        </w:rPr>
        <w:t>.</w:t>
      </w:r>
      <w:r w:rsidR="00D207A3" w:rsidRPr="000B6FF3">
        <w:rPr>
          <w:bCs/>
          <w:sz w:val="28"/>
          <w:szCs w:val="28"/>
        </w:rPr>
        <w:t xml:space="preserve"> </w:t>
      </w:r>
      <w:r w:rsidR="00D207A3">
        <w:rPr>
          <w:sz w:val="28"/>
          <w:szCs w:val="28"/>
        </w:rPr>
        <w:t>К</w:t>
      </w:r>
      <w:r w:rsidR="00D207A3" w:rsidRPr="008F1C6F">
        <w:rPr>
          <w:sz w:val="28"/>
          <w:szCs w:val="28"/>
        </w:rPr>
        <w:t xml:space="preserve">омунальній установі «Управління спільною власністю територіальних </w:t>
      </w:r>
      <w:r w:rsidR="00D207A3" w:rsidRPr="00CB6EE7">
        <w:rPr>
          <w:sz w:val="28"/>
          <w:szCs w:val="28"/>
        </w:rPr>
        <w:t>громад» Закарпатської обласної ради</w:t>
      </w:r>
      <w:r w:rsidR="00D207A3">
        <w:rPr>
          <w:sz w:val="28"/>
          <w:szCs w:val="28"/>
        </w:rPr>
        <w:t xml:space="preserve">, </w:t>
      </w:r>
      <w:r w:rsidR="00D207A3" w:rsidRPr="00CB6EE7">
        <w:rPr>
          <w:sz w:val="28"/>
          <w:szCs w:val="28"/>
        </w:rPr>
        <w:t>як органу приватизації</w:t>
      </w:r>
      <w:r w:rsidR="00D207A3">
        <w:rPr>
          <w:sz w:val="28"/>
          <w:szCs w:val="28"/>
        </w:rPr>
        <w:t>, здійснити приватизацію</w:t>
      </w:r>
      <w:r w:rsidR="00D207A3" w:rsidRPr="000B6FF3">
        <w:rPr>
          <w:sz w:val="28"/>
          <w:szCs w:val="28"/>
        </w:rPr>
        <w:t xml:space="preserve"> об’єктів спільної власності територіальних</w:t>
      </w:r>
      <w:r w:rsidR="00D207A3">
        <w:rPr>
          <w:sz w:val="28"/>
          <w:szCs w:val="28"/>
        </w:rPr>
        <w:t xml:space="preserve"> громад сіл, селищ, міст області, шляхом продажу на аукціоні відповідно до П</w:t>
      </w:r>
      <w:r w:rsidR="00D207A3" w:rsidRPr="00696E61">
        <w:rPr>
          <w:sz w:val="28"/>
          <w:szCs w:val="28"/>
        </w:rPr>
        <w:t>ереліку</w:t>
      </w:r>
      <w:r w:rsidR="00D207A3">
        <w:rPr>
          <w:sz w:val="28"/>
          <w:szCs w:val="28"/>
        </w:rPr>
        <w:t xml:space="preserve">, та </w:t>
      </w:r>
      <w:r w:rsidR="00D207A3" w:rsidRPr="00CB6EE7">
        <w:rPr>
          <w:sz w:val="28"/>
          <w:szCs w:val="28"/>
        </w:rPr>
        <w:t>здійснити</w:t>
      </w:r>
      <w:r w:rsidR="00D207A3">
        <w:rPr>
          <w:sz w:val="28"/>
          <w:szCs w:val="28"/>
        </w:rPr>
        <w:t xml:space="preserve"> інші</w:t>
      </w:r>
      <w:r w:rsidR="00D207A3" w:rsidRPr="00CB6EE7">
        <w:rPr>
          <w:sz w:val="28"/>
          <w:szCs w:val="28"/>
        </w:rPr>
        <w:t xml:space="preserve"> необхідні організаційно-правові заходи </w:t>
      </w:r>
      <w:r w:rsidR="00D207A3">
        <w:rPr>
          <w:sz w:val="28"/>
          <w:szCs w:val="28"/>
        </w:rPr>
        <w:t>з</w:t>
      </w:r>
      <w:r w:rsidR="00D207A3" w:rsidRPr="00CB6EE7">
        <w:rPr>
          <w:sz w:val="28"/>
          <w:szCs w:val="28"/>
        </w:rPr>
        <w:t xml:space="preserve"> виконанн</w:t>
      </w:r>
      <w:r w:rsidR="00D207A3">
        <w:rPr>
          <w:sz w:val="28"/>
          <w:szCs w:val="28"/>
        </w:rPr>
        <w:t>я</w:t>
      </w:r>
      <w:r w:rsidR="00D207A3" w:rsidRPr="00CB6EE7">
        <w:rPr>
          <w:sz w:val="28"/>
          <w:szCs w:val="28"/>
        </w:rPr>
        <w:t xml:space="preserve"> цього рішення, </w:t>
      </w:r>
      <w:r w:rsidR="00D207A3">
        <w:rPr>
          <w:sz w:val="28"/>
          <w:szCs w:val="28"/>
        </w:rPr>
        <w:t>у</w:t>
      </w:r>
      <w:r w:rsidR="00D207A3" w:rsidRPr="00CB6EE7">
        <w:rPr>
          <w:sz w:val="28"/>
          <w:szCs w:val="28"/>
        </w:rPr>
        <w:t xml:space="preserve"> тому числі </w:t>
      </w:r>
      <w:r w:rsidR="00D207A3">
        <w:rPr>
          <w:sz w:val="28"/>
          <w:szCs w:val="28"/>
        </w:rPr>
        <w:t>забезпечити його оприлюднення в газеті «Новини Закарпаття», електронній торговій системі.</w:t>
      </w:r>
    </w:p>
    <w:p w:rsidR="00D207A3" w:rsidRDefault="005517E7" w:rsidP="009517D7">
      <w:pPr>
        <w:ind w:firstLine="709"/>
        <w:jc w:val="both"/>
        <w:rPr>
          <w:rStyle w:val="rvts0"/>
          <w:sz w:val="28"/>
          <w:szCs w:val="28"/>
        </w:rPr>
      </w:pPr>
      <w:r>
        <w:rPr>
          <w:sz w:val="28"/>
          <w:szCs w:val="28"/>
        </w:rPr>
        <w:t>10</w:t>
      </w:r>
      <w:r w:rsidR="00D207A3">
        <w:rPr>
          <w:sz w:val="28"/>
          <w:szCs w:val="28"/>
        </w:rPr>
        <w:t>. К</w:t>
      </w:r>
      <w:r w:rsidR="00D207A3" w:rsidRPr="008F1C6F">
        <w:rPr>
          <w:sz w:val="28"/>
          <w:szCs w:val="28"/>
        </w:rPr>
        <w:t xml:space="preserve">омунальній установі «Управління спільною власністю територіальних </w:t>
      </w:r>
      <w:r w:rsidR="00D207A3" w:rsidRPr="00CB6EE7">
        <w:rPr>
          <w:sz w:val="28"/>
          <w:szCs w:val="28"/>
        </w:rPr>
        <w:t>громад» Закарпатської обласної ради</w:t>
      </w:r>
      <w:r w:rsidR="00D207A3">
        <w:rPr>
          <w:sz w:val="28"/>
          <w:szCs w:val="28"/>
        </w:rPr>
        <w:t xml:space="preserve"> за результатами проведених аукціонів </w:t>
      </w:r>
      <w:r w:rsidR="00D207A3" w:rsidRPr="00CB6EE7">
        <w:rPr>
          <w:sz w:val="28"/>
          <w:szCs w:val="28"/>
        </w:rPr>
        <w:t xml:space="preserve">спрямувати </w:t>
      </w:r>
      <w:r w:rsidR="00D207A3" w:rsidRPr="00CB6EE7">
        <w:rPr>
          <w:rStyle w:val="rvts0"/>
          <w:sz w:val="28"/>
          <w:szCs w:val="28"/>
        </w:rPr>
        <w:t>отрим</w:t>
      </w:r>
      <w:r w:rsidR="00D207A3">
        <w:rPr>
          <w:rStyle w:val="rvts0"/>
          <w:sz w:val="28"/>
          <w:szCs w:val="28"/>
        </w:rPr>
        <w:t>ані від приватизації об’</w:t>
      </w:r>
      <w:r w:rsidR="00D207A3" w:rsidRPr="00CB6EE7">
        <w:rPr>
          <w:rStyle w:val="rvts0"/>
          <w:sz w:val="28"/>
          <w:szCs w:val="28"/>
        </w:rPr>
        <w:t>єктів</w:t>
      </w:r>
      <w:r w:rsidR="00D207A3" w:rsidRPr="00CB6EE7">
        <w:rPr>
          <w:sz w:val="28"/>
          <w:szCs w:val="28"/>
        </w:rPr>
        <w:t xml:space="preserve"> спільної власності територіальних громад сіл, селищ, міст області (</w:t>
      </w:r>
      <w:r w:rsidR="00D207A3" w:rsidRPr="00CB6EE7">
        <w:rPr>
          <w:rStyle w:val="rvts0"/>
          <w:sz w:val="28"/>
          <w:szCs w:val="28"/>
        </w:rPr>
        <w:t>права комунальної власності області) доходи в повному обсязі до обласного бюджету</w:t>
      </w:r>
      <w:r w:rsidR="00D207A3">
        <w:rPr>
          <w:rStyle w:val="rvts0"/>
          <w:sz w:val="28"/>
          <w:szCs w:val="28"/>
        </w:rPr>
        <w:t>.</w:t>
      </w:r>
    </w:p>
    <w:p w:rsidR="00D207A3" w:rsidRDefault="005517E7" w:rsidP="009517D7">
      <w:pPr>
        <w:ind w:firstLine="709"/>
        <w:jc w:val="both"/>
        <w:rPr>
          <w:rStyle w:val="rvts0"/>
          <w:sz w:val="28"/>
          <w:szCs w:val="28"/>
        </w:rPr>
      </w:pPr>
      <w:r>
        <w:rPr>
          <w:rStyle w:val="rvts0"/>
          <w:sz w:val="28"/>
          <w:szCs w:val="28"/>
        </w:rPr>
        <w:t>11</w:t>
      </w:r>
      <w:r w:rsidR="00D207A3" w:rsidRPr="00CB6EE7">
        <w:rPr>
          <w:rStyle w:val="rvts0"/>
          <w:sz w:val="28"/>
          <w:szCs w:val="28"/>
        </w:rPr>
        <w:t>. Департаменту фінансів Закарпатської обласної державної адміністрації забезпечити спрямування доходів обласного бюджету</w:t>
      </w:r>
      <w:r w:rsidR="00D207A3">
        <w:rPr>
          <w:rStyle w:val="rvts0"/>
          <w:sz w:val="28"/>
          <w:szCs w:val="28"/>
        </w:rPr>
        <w:t xml:space="preserve">, які будуть </w:t>
      </w:r>
      <w:r w:rsidR="00D207A3" w:rsidRPr="00CB6EE7">
        <w:rPr>
          <w:rStyle w:val="rvts0"/>
          <w:sz w:val="28"/>
          <w:szCs w:val="28"/>
        </w:rPr>
        <w:t>отриман</w:t>
      </w:r>
      <w:r w:rsidR="00D207A3">
        <w:rPr>
          <w:rStyle w:val="rvts0"/>
          <w:sz w:val="28"/>
          <w:szCs w:val="28"/>
        </w:rPr>
        <w:t>і від відчуження об’</w:t>
      </w:r>
      <w:r w:rsidR="00D207A3" w:rsidRPr="00CB6EE7">
        <w:rPr>
          <w:rStyle w:val="rvts0"/>
          <w:sz w:val="28"/>
          <w:szCs w:val="28"/>
        </w:rPr>
        <w:t>єктів</w:t>
      </w:r>
      <w:r w:rsidR="00D207A3" w:rsidRPr="00CB6EE7">
        <w:rPr>
          <w:sz w:val="28"/>
          <w:szCs w:val="28"/>
        </w:rPr>
        <w:t xml:space="preserve"> спільної власності територіальних громад сіл, селищ, міст області (</w:t>
      </w:r>
      <w:r w:rsidR="00D207A3" w:rsidRPr="00CB6EE7">
        <w:rPr>
          <w:rStyle w:val="rvts0"/>
          <w:sz w:val="28"/>
          <w:szCs w:val="28"/>
        </w:rPr>
        <w:t>права комунальної власності області)</w:t>
      </w:r>
      <w:r w:rsidR="00D207A3">
        <w:rPr>
          <w:rStyle w:val="rvts0"/>
          <w:sz w:val="28"/>
          <w:szCs w:val="28"/>
        </w:rPr>
        <w:t>,</w:t>
      </w:r>
      <w:r w:rsidR="00D207A3" w:rsidRPr="00CB6EE7">
        <w:rPr>
          <w:rStyle w:val="rvts0"/>
          <w:sz w:val="28"/>
          <w:szCs w:val="28"/>
        </w:rPr>
        <w:t xml:space="preserve"> </w:t>
      </w:r>
      <w:r w:rsidR="00D207A3">
        <w:rPr>
          <w:rStyle w:val="rvts0"/>
          <w:sz w:val="28"/>
          <w:szCs w:val="28"/>
        </w:rPr>
        <w:t xml:space="preserve">виключно </w:t>
      </w:r>
      <w:r w:rsidR="00D207A3" w:rsidRPr="00CB6EE7">
        <w:rPr>
          <w:rStyle w:val="rvts0"/>
          <w:sz w:val="28"/>
          <w:szCs w:val="28"/>
        </w:rPr>
        <w:t>на фінансування заходів</w:t>
      </w:r>
      <w:r w:rsidR="00D207A3">
        <w:rPr>
          <w:rStyle w:val="rvts0"/>
          <w:sz w:val="28"/>
          <w:szCs w:val="28"/>
        </w:rPr>
        <w:t>,</w:t>
      </w:r>
      <w:r w:rsidR="00D207A3" w:rsidRPr="00CB6EE7">
        <w:rPr>
          <w:rStyle w:val="rvts0"/>
          <w:sz w:val="28"/>
          <w:szCs w:val="28"/>
        </w:rPr>
        <w:t xml:space="preserve"> передбачених бюджетом розвитку.</w:t>
      </w:r>
    </w:p>
    <w:p w:rsidR="00D207A3" w:rsidRPr="005A2C72" w:rsidRDefault="005517E7" w:rsidP="009517D7">
      <w:pPr>
        <w:tabs>
          <w:tab w:val="left" w:pos="0"/>
        </w:tabs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</w:t>
      </w:r>
      <w:r w:rsidR="00D207A3" w:rsidRPr="00CB6EE7">
        <w:rPr>
          <w:sz w:val="28"/>
          <w:szCs w:val="28"/>
        </w:rPr>
        <w:t xml:space="preserve">. Контроль за виконанням цього рішення покласти на заступника голови </w:t>
      </w:r>
      <w:r w:rsidR="00D207A3">
        <w:rPr>
          <w:sz w:val="28"/>
          <w:szCs w:val="28"/>
        </w:rPr>
        <w:t xml:space="preserve">обласної </w:t>
      </w:r>
      <w:r w:rsidR="00D207A3" w:rsidRPr="00CB6EE7">
        <w:rPr>
          <w:sz w:val="28"/>
          <w:szCs w:val="28"/>
        </w:rPr>
        <w:t xml:space="preserve">ради </w:t>
      </w:r>
      <w:r w:rsidR="00D207A3" w:rsidRPr="005A2C72">
        <w:rPr>
          <w:sz w:val="28"/>
          <w:szCs w:val="28"/>
        </w:rPr>
        <w:t xml:space="preserve">та </w:t>
      </w:r>
      <w:bookmarkStart w:id="1" w:name="_GoBack"/>
      <w:bookmarkEnd w:id="1"/>
      <w:r w:rsidR="00D207A3" w:rsidRPr="005A2C72">
        <w:rPr>
          <w:sz w:val="28"/>
          <w:szCs w:val="28"/>
        </w:rPr>
        <w:t>постійні комісії обласної ради з питань</w:t>
      </w:r>
      <w:r w:rsidR="00D207A3">
        <w:rPr>
          <w:sz w:val="28"/>
          <w:szCs w:val="28"/>
        </w:rPr>
        <w:t>:</w:t>
      </w:r>
      <w:r w:rsidR="00D207A3" w:rsidRPr="005A2C72">
        <w:rPr>
          <w:sz w:val="28"/>
          <w:szCs w:val="28"/>
        </w:rPr>
        <w:t xml:space="preserve"> законності, правопорядку, майна та приватизації, регламенту;  бюджету.</w:t>
      </w:r>
    </w:p>
    <w:p w:rsidR="00D207A3" w:rsidRDefault="00D207A3" w:rsidP="009517D7">
      <w:pPr>
        <w:jc w:val="both"/>
        <w:rPr>
          <w:b/>
          <w:sz w:val="28"/>
          <w:szCs w:val="28"/>
        </w:rPr>
      </w:pPr>
    </w:p>
    <w:p w:rsidR="00D207A3" w:rsidRDefault="00D207A3" w:rsidP="009517D7">
      <w:pPr>
        <w:jc w:val="both"/>
        <w:rPr>
          <w:b/>
          <w:sz w:val="28"/>
          <w:szCs w:val="28"/>
        </w:rPr>
      </w:pPr>
    </w:p>
    <w:p w:rsidR="00EB4B3C" w:rsidRDefault="00D207A3" w:rsidP="00556055">
      <w:pPr>
        <w:jc w:val="both"/>
      </w:pPr>
      <w:r w:rsidRPr="00030445">
        <w:rPr>
          <w:b/>
          <w:sz w:val="28"/>
          <w:szCs w:val="28"/>
        </w:rPr>
        <w:t xml:space="preserve">Голова ради                                                                               </w:t>
      </w:r>
      <w:r w:rsidR="006A6A87">
        <w:rPr>
          <w:b/>
          <w:sz w:val="28"/>
          <w:szCs w:val="28"/>
        </w:rPr>
        <w:t>Михайло РІВІС</w:t>
      </w:r>
    </w:p>
    <w:sectPr w:rsidR="00EB4B3C" w:rsidSect="008B4E85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929" w:rsidRDefault="00054929" w:rsidP="009B0224">
      <w:r>
        <w:separator/>
      </w:r>
    </w:p>
  </w:endnote>
  <w:endnote w:type="continuationSeparator" w:id="0">
    <w:p w:rsidR="00054929" w:rsidRDefault="00054929" w:rsidP="009B0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929" w:rsidRDefault="00054929" w:rsidP="009B0224">
      <w:r>
        <w:separator/>
      </w:r>
    </w:p>
  </w:footnote>
  <w:footnote w:type="continuationSeparator" w:id="0">
    <w:p w:rsidR="00054929" w:rsidRDefault="00054929" w:rsidP="009B0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C05" w:rsidRDefault="00AE4033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207A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B5C05" w:rsidRDefault="0014272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339771"/>
      <w:docPartObj>
        <w:docPartGallery w:val="Page Numbers (Top of Page)"/>
        <w:docPartUnique/>
      </w:docPartObj>
    </w:sdtPr>
    <w:sdtEndPr/>
    <w:sdtContent>
      <w:p w:rsidR="008B4E85" w:rsidRDefault="008B4E8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72E">
          <w:rPr>
            <w:noProof/>
          </w:rPr>
          <w:t>2</w:t>
        </w:r>
        <w:r>
          <w:fldChar w:fldCharType="end"/>
        </w:r>
      </w:p>
    </w:sdtContent>
  </w:sdt>
  <w:p w:rsidR="008B4E85" w:rsidRDefault="008B4E8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3DAEA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23BE7B8D"/>
    <w:multiLevelType w:val="hybridMultilevel"/>
    <w:tmpl w:val="B096EA18"/>
    <w:lvl w:ilvl="0" w:tplc="BDA61C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06846D5"/>
    <w:multiLevelType w:val="hybridMultilevel"/>
    <w:tmpl w:val="B096EA18"/>
    <w:lvl w:ilvl="0" w:tplc="BDA61C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88C5AA3"/>
    <w:multiLevelType w:val="hybridMultilevel"/>
    <w:tmpl w:val="B096EA18"/>
    <w:lvl w:ilvl="0" w:tplc="BDA61C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7A3"/>
    <w:rsid w:val="00054929"/>
    <w:rsid w:val="0014272E"/>
    <w:rsid w:val="0030237E"/>
    <w:rsid w:val="005517E7"/>
    <w:rsid w:val="00556055"/>
    <w:rsid w:val="006A6A87"/>
    <w:rsid w:val="00757170"/>
    <w:rsid w:val="008B4E85"/>
    <w:rsid w:val="009517D7"/>
    <w:rsid w:val="009B0224"/>
    <w:rsid w:val="00A32308"/>
    <w:rsid w:val="00AE4033"/>
    <w:rsid w:val="00BB4043"/>
    <w:rsid w:val="00CA624B"/>
    <w:rsid w:val="00D207A3"/>
    <w:rsid w:val="00E11144"/>
    <w:rsid w:val="00E5035F"/>
    <w:rsid w:val="00EB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839977"/>
  <w15:docId w15:val="{3B05A410-44AA-4812-B272-518C4B1E7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207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4">
    <w:name w:val="heading 4"/>
    <w:basedOn w:val="a0"/>
    <w:next w:val="a0"/>
    <w:link w:val="40"/>
    <w:qFormat/>
    <w:rsid w:val="00D207A3"/>
    <w:pPr>
      <w:keepNext/>
      <w:numPr>
        <w:ilvl w:val="3"/>
        <w:numId w:val="1"/>
      </w:numPr>
      <w:suppressAutoHyphens/>
      <w:outlineLvl w:val="3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rsid w:val="00D207A3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4">
    <w:name w:val="page number"/>
    <w:basedOn w:val="a1"/>
    <w:rsid w:val="00D207A3"/>
  </w:style>
  <w:style w:type="paragraph" w:styleId="a5">
    <w:name w:val="header"/>
    <w:basedOn w:val="a0"/>
    <w:link w:val="a6"/>
    <w:uiPriority w:val="99"/>
    <w:rsid w:val="00D207A3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1"/>
    <w:link w:val="a5"/>
    <w:uiPriority w:val="99"/>
    <w:rsid w:val="00D207A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0">
    <w:name w:val="rvts0"/>
    <w:basedOn w:val="a1"/>
    <w:rsid w:val="00D207A3"/>
  </w:style>
  <w:style w:type="paragraph" w:styleId="a7">
    <w:name w:val="List Paragraph"/>
    <w:basedOn w:val="a0"/>
    <w:uiPriority w:val="34"/>
    <w:qFormat/>
    <w:rsid w:val="00A32308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556055"/>
    <w:pPr>
      <w:numPr>
        <w:numId w:val="5"/>
      </w:numPr>
      <w:contextualSpacing/>
    </w:pPr>
  </w:style>
  <w:style w:type="paragraph" w:styleId="a8">
    <w:name w:val="footer"/>
    <w:basedOn w:val="a0"/>
    <w:link w:val="a9"/>
    <w:uiPriority w:val="99"/>
    <w:unhideWhenUsed/>
    <w:rsid w:val="008B4E85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1"/>
    <w:link w:val="a8"/>
    <w:uiPriority w:val="99"/>
    <w:rsid w:val="008B4E8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Balloon Text"/>
    <w:basedOn w:val="a0"/>
    <w:link w:val="ab"/>
    <w:uiPriority w:val="99"/>
    <w:semiHidden/>
    <w:unhideWhenUsed/>
    <w:rsid w:val="0014272E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1"/>
    <w:link w:val="aa"/>
    <w:uiPriority w:val="99"/>
    <w:semiHidden/>
    <w:rsid w:val="0014272E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3123</Words>
  <Characters>1781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BorshoshL</cp:lastModifiedBy>
  <cp:revision>10</cp:revision>
  <cp:lastPrinted>2020-09-02T16:02:00Z</cp:lastPrinted>
  <dcterms:created xsi:type="dcterms:W3CDTF">2020-09-02T09:18:00Z</dcterms:created>
  <dcterms:modified xsi:type="dcterms:W3CDTF">2020-09-02T16:03:00Z</dcterms:modified>
</cp:coreProperties>
</file>